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86" w:rsidRDefault="00477786" w:rsidP="00477786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Pr="007A3262" w:rsidRDefault="00477786" w:rsidP="004777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262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86" w:rsidRPr="007A3262" w:rsidRDefault="00477786" w:rsidP="004777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СОБРАНИЕ ДЕПУТАТОВ</w:t>
      </w:r>
    </w:p>
    <w:p w:rsidR="00477786" w:rsidRPr="007A3262" w:rsidRDefault="00477786" w:rsidP="004777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ЗАЩИТЕНСКОГО </w:t>
      </w: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СЕЛЬСОВЕТА</w:t>
      </w:r>
    </w:p>
    <w:p w:rsidR="00477786" w:rsidRPr="007A3262" w:rsidRDefault="00477786" w:rsidP="00477786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7A3262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</w:t>
      </w:r>
    </w:p>
    <w:p w:rsidR="00477786" w:rsidRPr="007A3262" w:rsidRDefault="00477786" w:rsidP="0047778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A3262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«27</w:t>
      </w:r>
      <w:r w:rsidR="00374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января  2020 г.          № </w:t>
      </w:r>
      <w:r w:rsidR="003E48F6">
        <w:rPr>
          <w:rFonts w:ascii="Times New Roman" w:eastAsia="Times New Roman" w:hAnsi="Times New Roman" w:cs="Times New Roman"/>
          <w:sz w:val="28"/>
          <w:szCs w:val="24"/>
          <w:lang w:eastAsia="ru-RU"/>
        </w:rPr>
        <w:t>45-134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-6</w:t>
      </w:r>
    </w:p>
    <w:p w:rsid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О проекте  решения Собрания депутатов</w:t>
      </w: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     «О    внесении    изменений    и</w:t>
      </w: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дополнений    в   Устав   </w:t>
      </w:r>
      <w:proofErr w:type="gram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   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  сельсовет»</w:t>
      </w:r>
    </w:p>
    <w:p w:rsidR="00477786" w:rsidRPr="00477786" w:rsidRDefault="00477786" w:rsidP="004777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</w:t>
      </w:r>
    </w:p>
    <w:p w:rsidR="00477786" w:rsidRPr="00477786" w:rsidRDefault="00477786" w:rsidP="0047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льного образования 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  Собрание депутатов 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Защитенского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374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1.    Внести   проект   решения   С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обрания  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   внесении изменений и дополнений в Устав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ального образования «Защитенский  сельсовет» 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   Курской   области»   на   обсуждение   граждан,   проживающих   на территории 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Защитенского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 Обнародовать   те</w:t>
      </w:r>
      <w:proofErr w:type="gram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   пр</w:t>
      </w:r>
      <w:proofErr w:type="gram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оекта   решения    С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обрания  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   внесении изменений и дополнений в Устав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 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 на трех информационных стендах, расположенных: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1-й – з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дание Администрации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2-й – здание магази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 «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Щигровское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с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.З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ащитное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3-й – здание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Вышнеозеренского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клуба досуга с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ышняя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Озерна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</w:t>
      </w:r>
      <w:r w:rsidR="003E4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ального образования «Защитенский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374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   проживающим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и   на   территории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и представления предложений по нему.</w:t>
      </w:r>
    </w:p>
    <w:p w:rsidR="00477786" w:rsidRPr="00477786" w:rsidRDefault="00477786" w:rsidP="00615F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к гражданам, прожив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ающим на территории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с просьбой, принять участие в обсуждении  проекта решения 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«О внесении  изменений и дополнений в Устав 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Утвердить  прилагаемый состав  комиссии по  приему и учету  предложений по проекту решения 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 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«О внесении  изменений и дополнений в Устав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proofErr w:type="gram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proofErr w:type="gram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оручить комиссии: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  Обобщить и систематизировать предложения по проекту решения Собрания  депутатов </w:t>
      </w:r>
      <w:r w:rsidR="00374F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Защитенского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  «О внесении изменений и дополнений в Устав муниципального образования «</w:t>
      </w:r>
      <w:r w:rsidR="003E48F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  3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.2 Обобщенные и  систематизированные  материалы  предоставить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Собранию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. Утвердить прилагаемые:</w:t>
      </w:r>
    </w:p>
    <w:p w:rsidR="00477786" w:rsidRPr="00615FF2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-                      порядок участия граждан в обсуждении проекта решен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ия Собрания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 внесении изменений и дополнений в Устав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порядок учета предложений по проекту решения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Защитенского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 внесении изменений и 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дополнений в Устав муницип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«Защитенский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сельсовет» </w:t>
      </w:r>
      <w:proofErr w:type="spell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области».</w:t>
      </w:r>
    </w:p>
    <w:p w:rsidR="00477786" w:rsidRPr="00615FF2" w:rsidRDefault="00477786" w:rsidP="00615FF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    настоящее    Решение    на    указанных    в    п.2 информационных стендах.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 </w:t>
      </w:r>
      <w:proofErr w:type="gramStart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оставляю за собой.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77786" w:rsidRPr="00477786" w:rsidRDefault="00477786" w:rsidP="00615F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 Председатель Собран</w:t>
      </w:r>
      <w:r w:rsid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депутатов              </w:t>
      </w:r>
    </w:p>
    <w:p w:rsidR="00615FF2" w:rsidRDefault="00477786" w:rsidP="00615F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 </w:t>
      </w:r>
      <w:r w:rsid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Защитенского сельсовета</w:t>
      </w:r>
    </w:p>
    <w:p w:rsidR="00477786" w:rsidRPr="00477786" w:rsidRDefault="00374F1E" w:rsidP="00615FF2">
      <w:pPr>
        <w:tabs>
          <w:tab w:val="left" w:pos="70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spellStart"/>
      <w:r w:rsidR="00477786"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="00477786"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615FF2">
        <w:rPr>
          <w:rFonts w:ascii="Times New Roman" w:eastAsia="Times New Roman" w:hAnsi="Times New Roman" w:cs="Times New Roman"/>
          <w:sz w:val="28"/>
          <w:szCs w:val="24"/>
          <w:lang w:eastAsia="ru-RU"/>
        </w:rPr>
        <w:t>О.Н.Перлик</w:t>
      </w:r>
      <w:proofErr w:type="spellEnd"/>
    </w:p>
    <w:p w:rsidR="00477786" w:rsidRPr="00477786" w:rsidRDefault="00477786" w:rsidP="0061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78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77786" w:rsidRPr="00615FF2" w:rsidRDefault="00615FF2" w:rsidP="00615FF2">
      <w:pPr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 w:rsidRPr="00615FF2">
        <w:rPr>
          <w:rFonts w:ascii="Times New Roman" w:hAnsi="Times New Roman"/>
          <w:sz w:val="28"/>
          <w:szCs w:val="26"/>
        </w:rPr>
        <w:t xml:space="preserve">Глава Защитенского сельсовета                                      </w:t>
      </w:r>
      <w:proofErr w:type="spellStart"/>
      <w:r w:rsidRPr="00615FF2">
        <w:rPr>
          <w:rFonts w:ascii="Times New Roman" w:hAnsi="Times New Roman"/>
          <w:sz w:val="28"/>
          <w:szCs w:val="26"/>
        </w:rPr>
        <w:t>В.И.Аралкин</w:t>
      </w:r>
      <w:proofErr w:type="spellEnd"/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77786" w:rsidRDefault="0047778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A3262" w:rsidRDefault="007A326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615FF2" w:rsidRDefault="00615FF2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3E48F6" w:rsidRDefault="003E48F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E48F6" w:rsidRDefault="003E48F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E48F6" w:rsidRDefault="003E48F6" w:rsidP="007A32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15FF2" w:rsidRPr="00615FF2" w:rsidRDefault="00615FF2" w:rsidP="00615FF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F2" w:rsidRPr="00615FF2" w:rsidRDefault="00615FF2" w:rsidP="00615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5F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615FF2" w:rsidRPr="00615FF2" w:rsidRDefault="00615FF2" w:rsidP="00615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5F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ЗАЩИТЕНСКОГО СЕЛЬСОВЕТА</w:t>
      </w:r>
    </w:p>
    <w:p w:rsidR="00615FF2" w:rsidRPr="00615FF2" w:rsidRDefault="00615FF2" w:rsidP="00615FF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15FF2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615FF2" w:rsidRPr="00615FF2" w:rsidRDefault="00615FF2" w:rsidP="00615FF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615F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615F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F2" w:rsidRPr="00615FF2" w:rsidRDefault="00615FF2" w:rsidP="00615FF2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«Защитенский  сельсовет»</w:t>
      </w:r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15FF2" w:rsidRPr="00615FF2" w:rsidRDefault="00615FF2" w:rsidP="0061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Calibri" w:eastAsia="Calibri" w:hAnsi="Calibri" w:cs="Arial"/>
          <w:sz w:val="26"/>
          <w:szCs w:val="26"/>
        </w:rPr>
      </w:pP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«Защитенский сельсовет»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 решило: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FF2" w:rsidRPr="00615FF2" w:rsidRDefault="00615FF2" w:rsidP="00615FF2">
      <w:pPr>
        <w:numPr>
          <w:ilvl w:val="0"/>
          <w:numId w:val="1"/>
        </w:numPr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Внести Устав Защитенского сельсовета 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  следующие изменения и дополнения:</w:t>
      </w:r>
    </w:p>
    <w:p w:rsidR="00615FF2" w:rsidRPr="00615FF2" w:rsidRDefault="00615FF2" w:rsidP="00615FF2">
      <w:pPr>
        <w:spacing w:after="0" w:line="240" w:lineRule="auto"/>
        <w:ind w:left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sz w:val="28"/>
          <w:szCs w:val="28"/>
        </w:rPr>
        <w:t>1. Пункт 4.2 части 1 статьи 5 «Полномочия органов местного самоуправления Защитенского сельсовета по решению вопросов местного значения» признать утратившим силу;</w:t>
      </w:r>
    </w:p>
    <w:p w:rsidR="00615FF2" w:rsidRPr="00615FF2" w:rsidRDefault="00615FF2" w:rsidP="00615FF2">
      <w:pPr>
        <w:spacing w:after="0" w:line="240" w:lineRule="auto"/>
        <w:ind w:left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Защитенского сельсовета», «населения Защитенского сельсовета» соответственно;</w:t>
      </w:r>
    </w:p>
    <w:p w:rsidR="00615FF2" w:rsidRPr="00615FF2" w:rsidRDefault="00615FF2" w:rsidP="00615FF2">
      <w:pPr>
        <w:spacing w:after="0" w:line="240" w:lineRule="auto"/>
        <w:ind w:left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В части 3 статьи 10 «Муниципальные выборы» слова «избирательной комиссией Защитенского сельсовета» заменить словами «Избирательной комиссией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615FF2" w:rsidRPr="00615FF2" w:rsidRDefault="00615FF2" w:rsidP="00615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FF2" w:rsidRPr="00615FF2" w:rsidRDefault="00615FF2" w:rsidP="00615FF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В статье 23 «Регламент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615FF2" w:rsidRPr="00615FF2" w:rsidRDefault="00615FF2" w:rsidP="00615FF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FF2" w:rsidRPr="00615FF2" w:rsidRDefault="00615FF2" w:rsidP="00615FF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Часть 5-1 статьи 24 «Статус депутата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615FF2" w:rsidRPr="00615FF2" w:rsidRDefault="00615FF2" w:rsidP="00615FF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«5-1. Депутат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осуществляющий свои полномочия на постоянной основе, не вправе:</w:t>
      </w:r>
    </w:p>
    <w:p w:rsidR="00615FF2" w:rsidRPr="00615FF2" w:rsidRDefault="00615FF2" w:rsidP="00615FF2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Calibri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сельсовета, аппарате Избирательной комиссии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сельсовета, аппарате Избирательной комиссии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безвозмездной основе интересов Защитенского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г) представление на безвозмездной основе интересов Защитенского сельсовета в органах управления и ревизионной комиссии организации, учредителем (акционером, участником) которой является Защитенский сельсовет, в соответствии с муниципальными правовыми актами, определяющими порядок осуществления от имени Защитенского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д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>) иные случаи, предусмотренные федеральными законами;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>.»;</w:t>
      </w:r>
    </w:p>
    <w:p w:rsidR="00615FF2" w:rsidRPr="00615FF2" w:rsidRDefault="00615FF2" w:rsidP="00615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End"/>
      <w:r w:rsidRPr="00615FF2">
        <w:rPr>
          <w:rFonts w:ascii="Times New Roman" w:eastAsia="Calibri" w:hAnsi="Times New Roman" w:cs="Times New Roman"/>
          <w:b/>
          <w:sz w:val="28"/>
          <w:szCs w:val="26"/>
        </w:rPr>
        <w:t xml:space="preserve">           6. </w:t>
      </w: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В статье 25 «Заседания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района»:</w:t>
      </w:r>
    </w:p>
    <w:p w:rsidR="00615FF2" w:rsidRPr="00615FF2" w:rsidRDefault="00615FF2" w:rsidP="00615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          а) в части 4 слова «установленных настоящим пунктом» заменить словами «установленных настоящей частью»;</w:t>
      </w:r>
    </w:p>
    <w:p w:rsidR="00615FF2" w:rsidRPr="00615FF2" w:rsidRDefault="00615FF2" w:rsidP="00615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           б) в части 4.1 слова «от числа избранных депутатов» заменить словами «от числа избранных депутатов Собрания депутатов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района»;</w:t>
      </w:r>
    </w:p>
    <w:p w:rsidR="00615FF2" w:rsidRPr="00615FF2" w:rsidRDefault="00615FF2" w:rsidP="00615F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           в) в первом предложении части 5 слова «а также регламентом» заменить словами «а также Регламентом»;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b/>
          <w:sz w:val="28"/>
          <w:szCs w:val="26"/>
        </w:rPr>
        <w:t xml:space="preserve"> 7. </w:t>
      </w:r>
      <w:r w:rsidRPr="00615FF2">
        <w:rPr>
          <w:rFonts w:ascii="Times New Roman" w:eastAsia="Calibri" w:hAnsi="Times New Roman" w:cs="Times New Roman"/>
          <w:sz w:val="28"/>
          <w:szCs w:val="26"/>
        </w:rPr>
        <w:t>Часть 6статьи 29«</w:t>
      </w:r>
      <w:r w:rsidRPr="00615FF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Pr="00615FF2">
        <w:rPr>
          <w:rFonts w:ascii="Times New Roman" w:eastAsia="Calibri" w:hAnsi="Times New Roman" w:cs="Times New Roman"/>
          <w:bCs/>
          <w:sz w:val="28"/>
          <w:szCs w:val="26"/>
        </w:rPr>
        <w:t xml:space="preserve"> Защитенского </w:t>
      </w: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Pr="00615FF2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615FF2">
        <w:rPr>
          <w:rFonts w:ascii="Times New Roman" w:eastAsia="Calibri" w:hAnsi="Times New Roman" w:cs="Times New Roman"/>
          <w:sz w:val="28"/>
          <w:szCs w:val="26"/>
        </w:rPr>
        <w:t>района» изложить в следующей редакции: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«6. </w:t>
      </w:r>
      <w:r w:rsidRPr="00615FF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Pr="00615FF2">
        <w:rPr>
          <w:rFonts w:ascii="Times New Roman" w:eastAsia="Calibri" w:hAnsi="Times New Roman" w:cs="Times New Roman"/>
          <w:bCs/>
          <w:sz w:val="28"/>
          <w:szCs w:val="26"/>
        </w:rPr>
        <w:t xml:space="preserve"> Защитенского </w:t>
      </w: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Pr="00615FF2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615FF2">
        <w:rPr>
          <w:rFonts w:ascii="Times New Roman" w:eastAsia="Calibri" w:hAnsi="Times New Roman" w:cs="Times New Roman"/>
          <w:sz w:val="28"/>
          <w:szCs w:val="26"/>
        </w:rPr>
        <w:t>района не вправе: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1) заниматься предпринимательской деятельностью лично или через доверенных лиц;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сельсовета, аппарате Избирательной комиссии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сельсовета, аппарате Избирательной комиссии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безвозмездной основе интересов Защитенского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г) представление на безвозмездной основе интересов Защитенского сельсовета в органах управления и ревизионной комиссии организации, учредителем (акционером, участником) которой является Защитенский сельсовет, в соответствии с муниципальными правовыми актами, определяющими порядок осуществления от имени Защитенского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spellStart"/>
      <w:r w:rsidRPr="00615FF2">
        <w:rPr>
          <w:rFonts w:ascii="Times New Roman" w:eastAsia="Calibri" w:hAnsi="Times New Roman" w:cs="Times New Roman"/>
          <w:sz w:val="28"/>
          <w:szCs w:val="26"/>
        </w:rPr>
        <w:t>д</w:t>
      </w:r>
      <w:proofErr w:type="spellEnd"/>
      <w:r w:rsidRPr="00615FF2">
        <w:rPr>
          <w:rFonts w:ascii="Times New Roman" w:eastAsia="Calibri" w:hAnsi="Times New Roman" w:cs="Times New Roman"/>
          <w:sz w:val="28"/>
          <w:szCs w:val="26"/>
        </w:rPr>
        <w:t>) иные случаи, предусмотренные федеральными законами;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15FF2">
        <w:rPr>
          <w:rFonts w:ascii="Times New Roman" w:eastAsia="Calibri" w:hAnsi="Times New Roman" w:cs="Times New Roman"/>
          <w:sz w:val="28"/>
          <w:szCs w:val="26"/>
        </w:rPr>
        <w:t>.»;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proofErr w:type="gramEnd"/>
      <w:r w:rsidRPr="00615FF2"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8. </w:t>
      </w:r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В статье 33 «Администрация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 в части 1 слова «местного самоуправления» заменить словами «местного самоуправления Защитенского сельсовета»;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  <w:r w:rsidRPr="00615FF2"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9. </w:t>
      </w:r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В части 3 статьи 35 «Условия и порядок прохождения муниципальной службы Защитенского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Защитенского сельсовета, Избирательной комиссии Защитенского сельсовета </w:t>
      </w:r>
      <w:proofErr w:type="spellStart"/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Pr="00615FF2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5FF2">
        <w:rPr>
          <w:rFonts w:ascii="Times New Roman" w:eastAsia="Calibri" w:hAnsi="Times New Roman" w:cs="Times New Roman"/>
          <w:b/>
          <w:caps/>
          <w:sz w:val="28"/>
          <w:szCs w:val="26"/>
        </w:rPr>
        <w:t>10.</w:t>
      </w:r>
      <w:r w:rsidRPr="00615FF2">
        <w:rPr>
          <w:rFonts w:ascii="Times New Roman" w:eastAsia="Calibri" w:hAnsi="Times New Roman" w:cs="Times New Roman"/>
          <w:sz w:val="28"/>
          <w:szCs w:val="26"/>
        </w:rPr>
        <w:t xml:space="preserve">В статье </w:t>
      </w:r>
      <w:r w:rsidRPr="00615FF2">
        <w:rPr>
          <w:rFonts w:ascii="Times New Roman" w:eastAsia="Calibri" w:hAnsi="Times New Roman" w:cs="Times New Roman"/>
          <w:b/>
          <w:sz w:val="28"/>
          <w:szCs w:val="26"/>
        </w:rPr>
        <w:t xml:space="preserve">36 </w:t>
      </w:r>
      <w:r w:rsidRPr="00615FF2">
        <w:rPr>
          <w:rFonts w:ascii="Times New Roman" w:eastAsia="Calibri" w:hAnsi="Times New Roman" w:cs="Times New Roman"/>
          <w:sz w:val="28"/>
          <w:szCs w:val="26"/>
        </w:rPr>
        <w:t>«Статус муниципального служащего Защитенского сельсовета»: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сельсовета, аппарате Избирательной комиссии Защитенского сельсовета 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Защитенского  сельсовета, аппарате Избирательной комиссии Защитенского сельсовета 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 нанимателя, 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безвозмездной основе интересов Защитенского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г) представление на безвозмездной основе интересов Защитенского сельсовета в органах управления и ревизионной комиссии организации, учредителем (акционером, участником) которой является Защитенский сельсовет, в соответствии с муниципальными правовыми актами, определяющими порядок осуществления от имени Защитенского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615FF2" w:rsidRPr="00615FF2" w:rsidRDefault="00615FF2" w:rsidP="0061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FF2" w:rsidRPr="00615FF2" w:rsidRDefault="00615FF2" w:rsidP="00615FF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FF2" w:rsidRPr="00615FF2" w:rsidRDefault="00615FF2" w:rsidP="00615FF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Главе Защитенского сельсовета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направить настоящее Решение в Управлении Минюста 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порядке, предусмотренном федеральным законом.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FF2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Защитенского сельсовета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магазина ПО «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ащитное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здание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Вышнеозеренского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досуга с</w:t>
      </w:r>
      <w:proofErr w:type="gram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ышняя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FF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обнародования, за исключением пункта</w:t>
      </w:r>
      <w:r w:rsidRPr="00615FF2">
        <w:rPr>
          <w:rFonts w:ascii="Times New Roman" w:eastAsia="Calibri" w:hAnsi="Times New Roman" w:cs="Times New Roman"/>
          <w:sz w:val="28"/>
          <w:lang w:val="en-US"/>
        </w:rPr>
        <w:t>II</w:t>
      </w:r>
      <w:r w:rsidRPr="00615FF2">
        <w:rPr>
          <w:rFonts w:ascii="Times New Roman" w:eastAsia="Calibri" w:hAnsi="Times New Roman" w:cs="Times New Roman"/>
          <w:sz w:val="28"/>
        </w:rPr>
        <w:t>, который вступает в силу со дня подписания настоящего Решения</w:t>
      </w: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FF2" w:rsidRPr="00615FF2" w:rsidRDefault="00615FF2" w:rsidP="00615F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615FF2" w:rsidRPr="00615FF2" w:rsidRDefault="00615FF2" w:rsidP="00615FF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Защитенского  сельсовета</w:t>
      </w:r>
    </w:p>
    <w:p w:rsidR="00615FF2" w:rsidRPr="00615FF2" w:rsidRDefault="00615FF2" w:rsidP="00615FF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О.Н.Перлик</w:t>
      </w:r>
      <w:proofErr w:type="spellEnd"/>
    </w:p>
    <w:p w:rsidR="00615FF2" w:rsidRPr="00615FF2" w:rsidRDefault="00615FF2" w:rsidP="00615FF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F2" w:rsidRPr="00615FF2" w:rsidRDefault="00615FF2" w:rsidP="00615FF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Защитенского сельсовета</w:t>
      </w:r>
    </w:p>
    <w:p w:rsidR="00615FF2" w:rsidRPr="00615FF2" w:rsidRDefault="00615FF2" w:rsidP="00615FF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</w:t>
      </w:r>
      <w:proofErr w:type="spellStart"/>
      <w:r w:rsidRPr="006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В.И.Аралкин</w:t>
      </w:r>
      <w:proofErr w:type="spellEnd"/>
    </w:p>
    <w:p w:rsidR="00615FF2" w:rsidRDefault="00615FF2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268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977F53" w:rsidRDefault="00C26885" w:rsidP="00CB1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5" w:rsidRPr="002C6990" w:rsidRDefault="00C26885" w:rsidP="00C26885">
      <w:pPr>
        <w:spacing w:after="0" w:line="240" w:lineRule="auto"/>
        <w:rPr>
          <w:sz w:val="28"/>
          <w:szCs w:val="28"/>
        </w:rPr>
      </w:pPr>
    </w:p>
    <w:sectPr w:rsidR="00C26885" w:rsidRPr="002C6990" w:rsidSect="0036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BC"/>
    <w:multiLevelType w:val="hybridMultilevel"/>
    <w:tmpl w:val="6FF6C24A"/>
    <w:lvl w:ilvl="0" w:tplc="96B629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E990CEB"/>
    <w:multiLevelType w:val="hybridMultilevel"/>
    <w:tmpl w:val="7CB24AF8"/>
    <w:lvl w:ilvl="0" w:tplc="9416AA7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8F1AF8"/>
    <w:multiLevelType w:val="hybridMultilevel"/>
    <w:tmpl w:val="81946CE8"/>
    <w:lvl w:ilvl="0" w:tplc="E1DEA1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F2C619F"/>
    <w:multiLevelType w:val="multilevel"/>
    <w:tmpl w:val="D8E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56943"/>
    <w:multiLevelType w:val="multilevel"/>
    <w:tmpl w:val="0754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76C53"/>
    <w:multiLevelType w:val="hybridMultilevel"/>
    <w:tmpl w:val="BE426E54"/>
    <w:lvl w:ilvl="0" w:tplc="5090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C5212"/>
    <w:multiLevelType w:val="hybridMultilevel"/>
    <w:tmpl w:val="A99C47F4"/>
    <w:lvl w:ilvl="0" w:tplc="6D34E4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FE4"/>
    <w:rsid w:val="001C273D"/>
    <w:rsid w:val="002C6990"/>
    <w:rsid w:val="003633D4"/>
    <w:rsid w:val="00374F1E"/>
    <w:rsid w:val="003E48F6"/>
    <w:rsid w:val="00477786"/>
    <w:rsid w:val="00572102"/>
    <w:rsid w:val="00595FBB"/>
    <w:rsid w:val="00615FF2"/>
    <w:rsid w:val="006C021F"/>
    <w:rsid w:val="006E0FE4"/>
    <w:rsid w:val="007A3262"/>
    <w:rsid w:val="008B5A35"/>
    <w:rsid w:val="00910410"/>
    <w:rsid w:val="00AC0A4D"/>
    <w:rsid w:val="00C0376E"/>
    <w:rsid w:val="00C26885"/>
    <w:rsid w:val="00CB14E9"/>
    <w:rsid w:val="00CB3873"/>
    <w:rsid w:val="00F85CE0"/>
    <w:rsid w:val="00FE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62"/>
  </w:style>
  <w:style w:type="paragraph" w:styleId="1">
    <w:name w:val="heading 1"/>
    <w:basedOn w:val="a"/>
    <w:next w:val="a"/>
    <w:link w:val="10"/>
    <w:uiPriority w:val="9"/>
    <w:qFormat/>
    <w:rsid w:val="007A3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3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3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32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2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2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A32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A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A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A3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A3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A3262"/>
    <w:rPr>
      <w:b/>
      <w:bCs/>
    </w:rPr>
  </w:style>
  <w:style w:type="character" w:styleId="ac">
    <w:name w:val="Emphasis"/>
    <w:basedOn w:val="a0"/>
    <w:uiPriority w:val="20"/>
    <w:qFormat/>
    <w:rsid w:val="007A3262"/>
    <w:rPr>
      <w:i/>
      <w:iCs/>
    </w:rPr>
  </w:style>
  <w:style w:type="paragraph" w:styleId="ad">
    <w:name w:val="No Spacing"/>
    <w:uiPriority w:val="1"/>
    <w:qFormat/>
    <w:rsid w:val="007A32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A32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2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A32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A326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A32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A326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A326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A32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A32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A3262"/>
    <w:pPr>
      <w:outlineLvl w:val="9"/>
    </w:pPr>
  </w:style>
  <w:style w:type="paragraph" w:styleId="af6">
    <w:name w:val="Body Text Indent"/>
    <w:basedOn w:val="a"/>
    <w:link w:val="af7"/>
    <w:rsid w:val="00C268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268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C142-C275-40A9-AEA2-DA7CCFAE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</cp:revision>
  <cp:lastPrinted>2020-01-29T08:19:00Z</cp:lastPrinted>
  <dcterms:created xsi:type="dcterms:W3CDTF">2020-01-16T12:51:00Z</dcterms:created>
  <dcterms:modified xsi:type="dcterms:W3CDTF">2020-01-29T08:19:00Z</dcterms:modified>
</cp:coreProperties>
</file>