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4F" w:rsidRDefault="0049034F" w:rsidP="0049034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4F" w:rsidRDefault="0049034F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49034F" w:rsidRDefault="00074EEE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</w:t>
      </w:r>
      <w:r w:rsidR="0049034F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49034F" w:rsidRDefault="0049034F" w:rsidP="0049034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034F" w:rsidRDefault="0049034F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9034F" w:rsidRDefault="00074EEE" w:rsidP="00074EE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49034F">
        <w:rPr>
          <w:rFonts w:ascii="Times New Roman" w:hAnsi="Times New Roman"/>
          <w:sz w:val="28"/>
          <w:szCs w:val="28"/>
        </w:rPr>
        <w:t xml:space="preserve">т  </w:t>
      </w:r>
      <w:r w:rsidR="00C72F28">
        <w:rPr>
          <w:rFonts w:ascii="Times New Roman" w:hAnsi="Times New Roman"/>
          <w:sz w:val="28"/>
          <w:szCs w:val="28"/>
        </w:rPr>
        <w:t>18</w:t>
      </w:r>
      <w:proofErr w:type="gramEnd"/>
      <w:r w:rsidR="00C72F28">
        <w:rPr>
          <w:rFonts w:ascii="Times New Roman" w:hAnsi="Times New Roman"/>
          <w:sz w:val="28"/>
          <w:szCs w:val="28"/>
        </w:rPr>
        <w:t xml:space="preserve"> июня</w:t>
      </w:r>
      <w:r w:rsidR="0049034F">
        <w:rPr>
          <w:rFonts w:ascii="Times New Roman" w:hAnsi="Times New Roman"/>
          <w:sz w:val="28"/>
          <w:szCs w:val="28"/>
        </w:rPr>
        <w:t xml:space="preserve">   2025 года        №</w:t>
      </w:r>
      <w:r w:rsidR="00C72F28">
        <w:rPr>
          <w:rFonts w:ascii="Times New Roman" w:hAnsi="Times New Roman"/>
          <w:sz w:val="28"/>
          <w:szCs w:val="28"/>
        </w:rPr>
        <w:t xml:space="preserve"> 50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об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занятости и трудоустройства несовершеннолетних граждан в возрасте от 14 до 18 лет на территории </w:t>
      </w:r>
      <w:proofErr w:type="spellStart"/>
      <w:r w:rsidR="00074EEE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в свободное от учебы время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со статьей 265 Трудового кодекса Российской Федерации, 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19.04.1991 года № 1032-1 «О занятости населения в Российской Федерации», в части  организации занятости несовершеннолетних в свободное от учебы время, развития трудовой активности и повышения эффективности результатов работы с молодежью сельского поселения, Администрация </w:t>
      </w:r>
      <w:proofErr w:type="spellStart"/>
      <w:r w:rsidR="00074EEE">
        <w:rPr>
          <w:rFonts w:ascii="Times New Roman" w:eastAsia="Times New Roman" w:hAnsi="Times New Roman" w:cs="Times New Roman"/>
          <w:sz w:val="24"/>
          <w:szCs w:val="24"/>
        </w:rPr>
        <w:t>Защитен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   Положение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занятости и трудоустройства несовершеннолетних граждан в возрасте от 14 до 18 лет на территории </w:t>
      </w:r>
      <w:proofErr w:type="spellStart"/>
      <w:r w:rsidR="00074EEE">
        <w:rPr>
          <w:rFonts w:ascii="Times New Roman" w:eastAsia="Times New Roman" w:hAnsi="Times New Roman" w:cs="Times New Roman"/>
          <w:sz w:val="24"/>
          <w:szCs w:val="24"/>
        </w:rPr>
        <w:t>Защитен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свободное от учебы время, согласно приложению к настоящему постановлению.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="00074EEE">
        <w:rPr>
          <w:rFonts w:ascii="Times New Roman" w:eastAsia="Times New Roman" w:hAnsi="Times New Roman" w:cs="Times New Roman"/>
          <w:sz w:val="24"/>
          <w:szCs w:val="24"/>
        </w:rPr>
        <w:t>Защитен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обнародования.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074EEE">
        <w:rPr>
          <w:rFonts w:ascii="Times New Roman" w:eastAsia="Times New Roman" w:hAnsi="Times New Roman" w:cs="Times New Roman"/>
          <w:sz w:val="24"/>
          <w:szCs w:val="24"/>
        </w:rPr>
        <w:t>Защитен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</w:t>
      </w:r>
      <w:r w:rsidR="00074EEE">
        <w:rPr>
          <w:rFonts w:ascii="Times New Roman" w:eastAsia="Times New Roman" w:hAnsi="Times New Roman" w:cs="Times New Roman"/>
          <w:sz w:val="24"/>
          <w:szCs w:val="24"/>
        </w:rPr>
        <w:t xml:space="preserve">И.В. </w:t>
      </w:r>
      <w:proofErr w:type="spellStart"/>
      <w:r w:rsidR="00074EEE">
        <w:rPr>
          <w:rFonts w:ascii="Times New Roman" w:eastAsia="Times New Roman" w:hAnsi="Times New Roman" w:cs="Times New Roman"/>
          <w:sz w:val="24"/>
          <w:szCs w:val="24"/>
        </w:rPr>
        <w:t>Агибалова</w:t>
      </w:r>
      <w:proofErr w:type="spellEnd"/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4EEE">
        <w:rPr>
          <w:rFonts w:ascii="Times New Roman" w:eastAsia="Times New Roman" w:hAnsi="Times New Roman" w:cs="Times New Roman"/>
          <w:sz w:val="24"/>
          <w:szCs w:val="24"/>
        </w:rPr>
        <w:t>Защитен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49034F" w:rsidRDefault="00074EEE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   «18</w:t>
      </w:r>
      <w:bookmarkStart w:id="0" w:name="_GoBack"/>
      <w:bookmarkEnd w:id="0"/>
      <w:r w:rsidR="004903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49034F">
        <w:rPr>
          <w:rFonts w:ascii="Times New Roman" w:eastAsia="Times New Roman" w:hAnsi="Times New Roman" w:cs="Times New Roman"/>
          <w:sz w:val="24"/>
          <w:szCs w:val="24"/>
        </w:rPr>
        <w:t xml:space="preserve"> 2022 г.   №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занятости и трудоустройства несовершеннолетних граждан в возрасте от 14 до 18 лет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4EEE">
        <w:rPr>
          <w:rFonts w:ascii="Times New Roman" w:eastAsia="Times New Roman" w:hAnsi="Times New Roman" w:cs="Times New Roman"/>
          <w:b/>
          <w:sz w:val="28"/>
          <w:szCs w:val="28"/>
        </w:rPr>
        <w:t>Защитен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свободное от учебы время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регламентирует основные принципы деятельности по организации временной занятости и трудоустройству несовершеннолетних в возрасте от 14 до 18 лет, а также по созданию временных рабочих мест для несовершеннолетних на предприятиях и учреждениях всех форм собственности на территории </w:t>
      </w:r>
      <w:proofErr w:type="spellStart"/>
      <w:r w:rsidR="00074EEE">
        <w:rPr>
          <w:rFonts w:ascii="Times New Roman" w:eastAsia="Times New Roman" w:hAnsi="Times New Roman" w:cs="Times New Roman"/>
          <w:sz w:val="24"/>
          <w:szCs w:val="24"/>
        </w:rPr>
        <w:t>Защитен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летний период.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разработано в соответствии с нормативными правовыми актами Российской Федерации и субъекта Российской Федерации о труде и занятости.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9034F" w:rsidRDefault="0049034F" w:rsidP="0049034F">
      <w:p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   Основной целью организации временной занятости и трудоустройства несовершеннолетних граждан в возрасте от 14 до 18 лет (далее — несовершеннолетних) является приобщение их к труду, получение профессиональных навыков и адаптация к трудовой деятельности, содействие: процессу социализации, решение проблемы занятости и трудоустройства в каникулярное время, предотвращение формирования у несовершеннолетних  модели социально опасного поведения.</w:t>
      </w:r>
    </w:p>
    <w:p w:rsidR="0049034F" w:rsidRDefault="0049034F" w:rsidP="0049034F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Администрация </w:t>
      </w:r>
      <w:proofErr w:type="spellStart"/>
      <w:r w:rsidR="00074EEE">
        <w:rPr>
          <w:rFonts w:ascii="Times New Roman" w:eastAsia="Times New Roman" w:hAnsi="Times New Roman" w:cs="Times New Roman"/>
          <w:sz w:val="24"/>
          <w:szCs w:val="24"/>
        </w:rPr>
        <w:t>Защитен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 с Центром занятости населения и другими заинтересованными лицами участвует в организации работы по обеспечению временной занятости и трудоустройства несовершеннолетних в соответствии с настоящим Положением.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Трудоустройство несовершеннолетних может осуществляться в организациях и предприятиях независимо от их форм собственности.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Приоритетным правом при трудоустройстве пользуются следующие категории несовершеннолетних: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дети-сироты и дети, оставшиеся без попечения родителей или лиц, их заменяющих;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несовершеннолетние   из семей  безработных граждан, малообеспеченных, многодетных, неполных и неблагополучных семей, семей беженцев и вынужденных переселенцев;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несовершеннолетние, обучающиеся в специальных школах;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-несовершеннолетние,    состоящие    на    учете     в    комиссии    по  делам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 несовершеннолетних и защите их прав;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освобожденные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-трудовых колоний или закончившие специальные учебно-воспитательные учреждения.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Период работы несовершеннолетнего подтверждается справкой с указанием:         периода работы, должности, заработной           платы или соответствующей записью в трудовой книжке.</w:t>
      </w:r>
    </w:p>
    <w:p w:rsidR="0049034F" w:rsidRDefault="0049034F" w:rsidP="0049034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 создания временных рабочих мест для несовершеннолетних граждан в летний период</w:t>
      </w:r>
    </w:p>
    <w:p w:rsidR="0049034F" w:rsidRDefault="0049034F" w:rsidP="0049034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2.1.Осуществление полномочий  в части организации временного трудоустройства несовершеннолетних граждан включает следующие процедуры (действия):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а) сбор и анализ информации о возможности организации временного трудоустройства несовершеннолетних граждан;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б) информирование, отбор работодателей для организации временного трудоустройства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Работа по организации временной занятости и трудоустройства несовершеннолетних осуществляется на основе анализа состояния рынка труда, изучения потребностей и мотиваций несовершеннолетних в трудоустройстве и занятости и возможности работодателей обеспечить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074EEE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совместно с Центром занятости населения проводит </w:t>
      </w:r>
      <w:r>
        <w:rPr>
          <w:rFonts w:ascii="Times New Roman" w:eastAsia="Times New Roman" w:hAnsi="Times New Roman" w:cs="Times New Roman"/>
          <w:sz w:val="24"/>
          <w:szCs w:val="24"/>
        </w:rPr>
        <w:t>разъяснительно-информационную работу среди населения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положении на рынке труда, возможностях профессионального обучения и трудоустройства на постоянные и временные рабочие места.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34F" w:rsidRDefault="0049034F" w:rsidP="0049034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4. Информирование несовершеннолетних граждан о временном трудоустройстве осуществляется непосредственно в здании администрации в виде текстовой и графической информации, размещенной на стендах и плакатах,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использованием официального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сайта  Администрации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4EEE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буклетной и бланочной продукции, проведения  дней открытых дверей для подростков.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Количество свободных временных рабочих мест, на которых возможно использование труда несовершеннолетних, определяется на основе заявок, поступающих от работодателей муниципального образования.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Администрация сельского поселения, осуществляет предварительную подготовительную работу по созданию временных рабочих мест для несовершеннолетних граждан на территории сельского поселения в летний период: формирует базу данных предприятий, создающих временные рабочие места для несовершеннолетних граждан; контролирует соблюдение и защиту работодателем трудовых прав несовершеннолетних в период их работы на данном предприятии, порядок приема несовершеннолетних на временное рабочее место, ведение табеля учета рабочего времени с соблюдением нормы продолжительности рабочего времени для несовершеннолетних в возрасте от 14 до 18 лет согласно статьям 92, 93 и 94 Трудового кодекса Российской Федерации.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2.7. Администрация сельского поселения оказывает помощь в трудоустройстве несовершеннолетних граждан на предприятия сельского поселения любой формы собственности, на которых статьей 265 Трудового кодекса Российской Федерации не запрещено использование труда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    Трудоустройство несовершеннолетних осуществляется предприятием-работодателем согласно статье 63 Трудового кодекса Российской Федерации, на основании договора, заключенного между предприятием-работодателем,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Центром занятости населения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Администрацией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Предприятие-работодатель, принявшее на временные рабочие места несовершеннолетних, обеспечивает соблюдение требований и норм охраны труда.</w:t>
      </w:r>
    </w:p>
    <w:p w:rsidR="0049034F" w:rsidRDefault="0049034F" w:rsidP="0049034F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формы возмещения затрат предприятия — работодателя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созданию временных рабочих мест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Расходы Администрации сельского поселения на возмещение затрат по созданию временных рабочих мест финансируются за счет средств бюджета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Расходы на возмещение затрат по созданию временных рабочих мест для несовершеннолетних осуществляются на основании настоящего Положения и договора между Администрацией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поселения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Центром занятости населения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предприятием-работодателем, создающим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Перечисление денежных средств на счет предприятия-работодателя, создающего временные рабочие места для несовершеннолетних, осуществляется после предоставления в Администрацию сельского поселения копии приказа о приеме несовершеннолетнего на работу, табеля учета рабочего времени, расчетного листка, счета на оплату (возмещение) затрат по созданию временных рабочих мест и акта о выполнении работ. Предприятие-работодатель обязано в течение 7 дней  после перечисления денежных средств на его счет предоставить в Администрацию сельского поселения копию ведомости о выдачи заработной платы с росписью работника о получении.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Руководители предприятий-работодателей несут ответственность за целевое использование средств, выделенных на организацию временной занятости несовершеннолетних.</w:t>
      </w:r>
    </w:p>
    <w:p w:rsidR="0049034F" w:rsidRDefault="0049034F" w:rsidP="004903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8B5" w:rsidRDefault="00074EEE"/>
    <w:sectPr w:rsidR="004018B5" w:rsidSect="0049034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1778"/>
    <w:multiLevelType w:val="multilevel"/>
    <w:tmpl w:val="10D4D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F0BD7"/>
    <w:multiLevelType w:val="multilevel"/>
    <w:tmpl w:val="B18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877CF"/>
    <w:multiLevelType w:val="multilevel"/>
    <w:tmpl w:val="923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4F"/>
    <w:rsid w:val="00074EEE"/>
    <w:rsid w:val="00422C4A"/>
    <w:rsid w:val="0049034F"/>
    <w:rsid w:val="00875135"/>
    <w:rsid w:val="00C72F28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60104-2F9F-4FDB-AE1C-739B93D4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2025-06-19T08:37:00Z</dcterms:created>
  <dcterms:modified xsi:type="dcterms:W3CDTF">2025-06-19T08:37:00Z</dcterms:modified>
</cp:coreProperties>
</file>