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B5" w:rsidRDefault="00AE1E08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AE1E08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ЗАЩИТЕН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2025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  № </w:t>
      </w:r>
      <w:r w:rsidR="00717D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проект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AE1E08">
        <w:rPr>
          <w:rFonts w:ascii="Arial" w:eastAsia="Times New Roman" w:hAnsi="Arial" w:cs="Arial"/>
          <w:b/>
          <w:sz w:val="32"/>
          <w:szCs w:val="32"/>
          <w:lang w:eastAsia="ru-RU"/>
        </w:rPr>
        <w:t>Защитен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31.05.2023 г № 26-</w:t>
      </w:r>
      <w:r w:rsidR="00AE1E08">
        <w:rPr>
          <w:rFonts w:ascii="Arial" w:eastAsia="Times New Roman" w:hAnsi="Arial" w:cs="Arial"/>
          <w:b/>
          <w:sz w:val="32"/>
          <w:szCs w:val="32"/>
          <w:lang w:eastAsia="ru-RU"/>
        </w:rPr>
        <w:t>79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AE1E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Защитен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AE1E08">
        <w:rPr>
          <w:rFonts w:ascii="Arial" w:eastAsia="Times New Roman" w:hAnsi="Arial" w:cs="Arial"/>
          <w:sz w:val="24"/>
          <w:szCs w:val="24"/>
          <w:lang w:eastAsia="ru-RU"/>
        </w:rPr>
        <w:t>Защитен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="00AE1E08">
        <w:rPr>
          <w:rFonts w:ascii="Arial" w:eastAsia="Times New Roman" w:hAnsi="Arial" w:cs="Arial"/>
          <w:sz w:val="24"/>
          <w:szCs w:val="24"/>
          <w:lang w:eastAsia="ru-RU"/>
        </w:rPr>
        <w:t>Защитен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AE1E08">
        <w:rPr>
          <w:rFonts w:ascii="Arial" w:eastAsia="Times New Roman" w:hAnsi="Arial" w:cs="Arial"/>
          <w:bCs/>
          <w:sz w:val="24"/>
          <w:szCs w:val="24"/>
          <w:lang w:eastAsia="ru-RU"/>
        </w:rPr>
        <w:t>Защитен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AE1E08">
        <w:rPr>
          <w:rFonts w:ascii="Arial" w:eastAsia="Times New Roman" w:hAnsi="Arial" w:cs="Arial"/>
          <w:sz w:val="24"/>
          <w:szCs w:val="24"/>
          <w:lang w:eastAsia="ru-RU"/>
        </w:rPr>
        <w:t>Защитен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от  31.05.2023г.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№ 26-</w:t>
      </w:r>
      <w:r w:rsidR="00AE1E08">
        <w:rPr>
          <w:rFonts w:ascii="Arial" w:eastAsia="Times New Roman" w:hAnsi="Arial" w:cs="Arial"/>
          <w:sz w:val="24"/>
          <w:szCs w:val="24"/>
          <w:lang w:eastAsia="ru-RU"/>
        </w:rPr>
        <w:t>79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</w:t>
      </w:r>
      <w:proofErr w:type="gramStart"/>
      <w:r w:rsidR="00C67D0C" w:rsidRPr="0074601D">
        <w:rPr>
          <w:rFonts w:ascii="Arial" w:hAnsi="Arial" w:cs="Arial"/>
          <w:sz w:val="24"/>
          <w:szCs w:val="24"/>
        </w:rPr>
        <w:t>утверждения  Администрацией</w:t>
      </w:r>
      <w:proofErr w:type="gramEnd"/>
      <w:r w:rsidR="00C67D0C" w:rsidRPr="0074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E08">
        <w:rPr>
          <w:rFonts w:ascii="Arial" w:hAnsi="Arial" w:cs="Arial"/>
          <w:sz w:val="24"/>
          <w:szCs w:val="24"/>
        </w:rPr>
        <w:t>Защитен</w:t>
      </w:r>
      <w:r w:rsidR="00C67D0C" w:rsidRPr="0074601D">
        <w:rPr>
          <w:rFonts w:ascii="Arial" w:hAnsi="Arial" w:cs="Arial"/>
          <w:sz w:val="24"/>
          <w:szCs w:val="24"/>
        </w:rPr>
        <w:t>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rPr>
          <w:rFonts w:ascii="Arial" w:hAnsi="Arial" w:cs="Arial"/>
          <w:sz w:val="24"/>
          <w:szCs w:val="24"/>
        </w:rPr>
        <w:t>.»</w:t>
      </w:r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</w:t>
      </w:r>
      <w:proofErr w:type="gramEnd"/>
      <w:r w:rsidR="00653645" w:rsidRPr="008D46DD">
        <w:rPr>
          <w:rFonts w:ascii="Arial" w:hAnsi="Arial" w:cs="Arial"/>
        </w:rPr>
        <w:t xml:space="preserve">    Для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площадки, указанный в </w:t>
      </w:r>
      <w:r w:rsidR="00653645" w:rsidRPr="008D46DD">
        <w:rPr>
          <w:rFonts w:ascii="Arial" w:hAnsi="Arial" w:cs="Arial"/>
        </w:rPr>
        <w:lastRenderedPageBreak/>
        <w:t>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r w:rsidRPr="008D46DD">
        <w:rPr>
          <w:sz w:val="30"/>
          <w:szCs w:val="30"/>
          <w:shd w:val="clear" w:color="auto" w:fill="FFFFFF"/>
        </w:rPr>
        <w:t>.»</w:t>
      </w:r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AE1E0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О.Н. </w:t>
      </w:r>
      <w:proofErr w:type="spellStart"/>
      <w:r w:rsidR="00AE1E08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Перлик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AE1E0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Защитен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                    </w:t>
      </w:r>
      <w:r w:rsidR="00AE1E08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И.В. Агибалова</w:t>
      </w:r>
      <w:bookmarkStart w:id="0" w:name="_GoBack"/>
      <w:bookmarkEnd w:id="0"/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9020D"/>
    <w:rsid w:val="001C28F0"/>
    <w:rsid w:val="002A4928"/>
    <w:rsid w:val="00323986"/>
    <w:rsid w:val="0036417D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D1DE4"/>
    <w:rsid w:val="008D46DD"/>
    <w:rsid w:val="00956692"/>
    <w:rsid w:val="00AE1E08"/>
    <w:rsid w:val="00C25B16"/>
    <w:rsid w:val="00C67D0C"/>
    <w:rsid w:val="00D00BA3"/>
    <w:rsid w:val="00D36710"/>
    <w:rsid w:val="00D924D3"/>
    <w:rsid w:val="00DA6DBD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3D272-C631-4BEE-9E9B-DF0D7E8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2025-04-24T05:24:00Z</dcterms:created>
  <dcterms:modified xsi:type="dcterms:W3CDTF">2025-04-24T05:24:00Z</dcterms:modified>
</cp:coreProperties>
</file>