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СОБРАНИЕ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ДЕПУТАТОВ</w:t>
      </w:r>
    </w:p>
    <w:p w:rsidR="00712725" w:rsidRPr="00C37978" w:rsidRDefault="00705B56" w:rsidP="00712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</w:t>
      </w:r>
      <w:r w:rsidR="00337A87">
        <w:rPr>
          <w:rFonts w:ascii="Arial" w:hAnsi="Arial" w:cs="Arial"/>
          <w:b/>
          <w:sz w:val="32"/>
          <w:szCs w:val="32"/>
        </w:rPr>
        <w:t>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712725" w:rsidRPr="00C37978">
        <w:rPr>
          <w:rFonts w:ascii="Arial" w:hAnsi="Arial" w:cs="Arial"/>
          <w:b/>
          <w:sz w:val="32"/>
          <w:szCs w:val="32"/>
        </w:rPr>
        <w:t>СЕЛЬСОВЕТА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ЩИГРОВСКОГО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РАЙОНА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ОБЛАСТИ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</w:p>
    <w:p w:rsidR="00712725" w:rsidRDefault="00712725" w:rsidP="007127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7978">
        <w:rPr>
          <w:rFonts w:ascii="Arial" w:hAnsi="Arial" w:cs="Arial"/>
          <w:b/>
          <w:bCs/>
          <w:sz w:val="32"/>
          <w:szCs w:val="32"/>
        </w:rPr>
        <w:t>РЕШЕНИЕ</w:t>
      </w: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«»</w:t>
      </w:r>
      <w:r w:rsidR="003D4874">
        <w:rPr>
          <w:rFonts w:ascii="Arial" w:hAnsi="Arial" w:cs="Arial"/>
          <w:b/>
          <w:sz w:val="32"/>
          <w:szCs w:val="32"/>
        </w:rPr>
        <w:t xml:space="preserve">           </w:t>
      </w:r>
      <w:r>
        <w:rPr>
          <w:rFonts w:ascii="Arial" w:hAnsi="Arial" w:cs="Arial"/>
          <w:b/>
          <w:sz w:val="32"/>
          <w:szCs w:val="32"/>
        </w:rPr>
        <w:t>2025г.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</w:t>
      </w:r>
      <w:r w:rsidR="003D4874">
        <w:rPr>
          <w:rFonts w:ascii="Arial" w:hAnsi="Arial" w:cs="Arial"/>
          <w:b/>
          <w:sz w:val="32"/>
          <w:szCs w:val="32"/>
        </w:rPr>
        <w:t xml:space="preserve">                   </w:t>
      </w:r>
      <w:r>
        <w:rPr>
          <w:rFonts w:ascii="Arial" w:hAnsi="Arial" w:cs="Arial"/>
          <w:b/>
          <w:sz w:val="32"/>
          <w:szCs w:val="32"/>
        </w:rPr>
        <w:t>ПРОЕКТ</w:t>
      </w: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</w:p>
    <w:p w:rsidR="00490969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внесении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дополнений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Собрания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депутатов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05B56">
        <w:rPr>
          <w:rFonts w:ascii="Arial" w:hAnsi="Arial" w:cs="Arial"/>
          <w:b/>
          <w:sz w:val="32"/>
          <w:szCs w:val="32"/>
        </w:rPr>
        <w:t>Защитен</w:t>
      </w:r>
      <w:r w:rsidR="00337A87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сельсовета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района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области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CB2512">
        <w:rPr>
          <w:rFonts w:ascii="Arial" w:hAnsi="Arial" w:cs="Arial"/>
          <w:b/>
          <w:sz w:val="32"/>
          <w:szCs w:val="32"/>
        </w:rPr>
        <w:t>28.05</w:t>
      </w:r>
      <w:r>
        <w:rPr>
          <w:rFonts w:ascii="Arial" w:hAnsi="Arial" w:cs="Arial"/>
          <w:b/>
          <w:sz w:val="32"/>
          <w:szCs w:val="32"/>
        </w:rPr>
        <w:t>.2018г.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CB2512">
        <w:rPr>
          <w:rFonts w:ascii="Arial" w:hAnsi="Arial" w:cs="Arial"/>
          <w:b/>
          <w:sz w:val="32"/>
          <w:szCs w:val="32"/>
        </w:rPr>
        <w:t>№23-6</w:t>
      </w:r>
      <w:r w:rsidR="005249C3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-</w:t>
      </w:r>
      <w:proofErr w:type="gramStart"/>
      <w:r>
        <w:rPr>
          <w:rFonts w:ascii="Arial" w:hAnsi="Arial" w:cs="Arial"/>
          <w:b/>
          <w:sz w:val="32"/>
          <w:szCs w:val="32"/>
        </w:rPr>
        <w:t>6</w:t>
      </w:r>
      <w:r w:rsidR="003D4874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«</w:t>
      </w:r>
      <w:proofErr w:type="gramEnd"/>
      <w:r w:rsidR="00490969" w:rsidRPr="00C37978">
        <w:rPr>
          <w:rFonts w:ascii="Arial" w:hAnsi="Arial" w:cs="Arial"/>
          <w:b/>
          <w:sz w:val="32"/>
          <w:szCs w:val="32"/>
        </w:rPr>
        <w:t>Об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утверждении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порядка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увольнения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(освобождения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должности)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связи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утратой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доверия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лиц,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замещающих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муниципальные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должности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муниципальном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образовании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«</w:t>
      </w:r>
      <w:proofErr w:type="spellStart"/>
      <w:r w:rsidR="00705B56">
        <w:rPr>
          <w:rFonts w:ascii="Arial" w:hAnsi="Arial" w:cs="Arial"/>
          <w:b/>
          <w:sz w:val="32"/>
          <w:szCs w:val="32"/>
        </w:rPr>
        <w:t>Защитен</w:t>
      </w:r>
      <w:r w:rsidR="00337A87">
        <w:rPr>
          <w:rFonts w:ascii="Arial" w:hAnsi="Arial" w:cs="Arial"/>
          <w:b/>
          <w:sz w:val="32"/>
          <w:szCs w:val="32"/>
        </w:rPr>
        <w:t>ский</w:t>
      </w:r>
      <w:proofErr w:type="spellEnd"/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сельсовет»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90969" w:rsidRPr="00C3797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района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/>
        </w:rPr>
      </w:pPr>
    </w:p>
    <w:p w:rsidR="00490969" w:rsidRPr="003D4874" w:rsidRDefault="00490969" w:rsidP="003D4874">
      <w:pPr>
        <w:pStyle w:val="ad"/>
        <w:jc w:val="both"/>
        <w:rPr>
          <w:rFonts w:ascii="Arial" w:hAnsi="Arial" w:cs="Arial"/>
          <w:bCs/>
        </w:rPr>
      </w:pPr>
      <w:r w:rsidRPr="00C37978">
        <w:rPr>
          <w:rFonts w:ascii="Arial" w:hAnsi="Arial" w:cs="Arial"/>
          <w:bCs/>
        </w:rPr>
        <w:tab/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соответствии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Федеральным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Законом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от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10.07.2023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№286-ФЗ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«О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внесении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изменений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отдельные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законодательные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акты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Российской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Федерации»,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Собрание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депутатов</w:t>
      </w:r>
      <w:r w:rsidR="003D4874">
        <w:rPr>
          <w:rFonts w:ascii="Arial" w:hAnsi="Arial" w:cs="Arial"/>
          <w:bCs/>
        </w:rPr>
        <w:t xml:space="preserve"> </w:t>
      </w:r>
      <w:proofErr w:type="spellStart"/>
      <w:r w:rsidR="00705B56">
        <w:rPr>
          <w:rFonts w:ascii="Arial" w:hAnsi="Arial" w:cs="Arial"/>
          <w:bCs/>
        </w:rPr>
        <w:t>Защитен</w:t>
      </w:r>
      <w:r w:rsidR="00337A87">
        <w:rPr>
          <w:rFonts w:ascii="Arial" w:hAnsi="Arial" w:cs="Arial"/>
          <w:bCs/>
        </w:rPr>
        <w:t>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сельсовета</w:t>
      </w:r>
      <w:r w:rsidR="003D4874">
        <w:rPr>
          <w:rFonts w:ascii="Arial" w:hAnsi="Arial" w:cs="Arial"/>
          <w:bCs/>
        </w:rPr>
        <w:t xml:space="preserve"> </w:t>
      </w:r>
      <w:proofErr w:type="spellStart"/>
      <w:r w:rsidRPr="003D4874">
        <w:rPr>
          <w:rFonts w:ascii="Arial" w:hAnsi="Arial" w:cs="Arial"/>
          <w:bCs/>
        </w:rPr>
        <w:t>Щигровского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Курской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области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решило:</w:t>
      </w:r>
    </w:p>
    <w:p w:rsidR="00490969" w:rsidRPr="003D4874" w:rsidRDefault="00490969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  <w:bCs/>
        </w:rPr>
        <w:t>1.</w:t>
      </w:r>
      <w:r w:rsidR="003D4874" w:rsidRPr="003D4874">
        <w:rPr>
          <w:rFonts w:ascii="Arial" w:hAnsi="Arial" w:cs="Arial"/>
          <w:bCs/>
        </w:rPr>
        <w:t>Внести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Порядок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увольнения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(освобождения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от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должности)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связи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утратой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доверия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лиц,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замещающих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муниципальные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должности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муниципальном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образовании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«</w:t>
      </w:r>
      <w:proofErr w:type="spellStart"/>
      <w:r w:rsidR="00705B56">
        <w:rPr>
          <w:rFonts w:ascii="Arial" w:hAnsi="Arial" w:cs="Arial"/>
          <w:bCs/>
        </w:rPr>
        <w:t>Защитен</w:t>
      </w:r>
      <w:r w:rsidR="00337A87">
        <w:rPr>
          <w:rFonts w:ascii="Arial" w:hAnsi="Arial" w:cs="Arial"/>
          <w:bCs/>
        </w:rPr>
        <w:t>ский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сельсовет»</w:t>
      </w:r>
      <w:r w:rsidR="003D4874">
        <w:rPr>
          <w:rFonts w:ascii="Arial" w:hAnsi="Arial" w:cs="Arial"/>
          <w:bCs/>
        </w:rPr>
        <w:t xml:space="preserve"> </w:t>
      </w:r>
      <w:proofErr w:type="spellStart"/>
      <w:r w:rsidRPr="003D4874">
        <w:rPr>
          <w:rFonts w:ascii="Arial" w:hAnsi="Arial" w:cs="Arial"/>
          <w:bCs/>
        </w:rPr>
        <w:t>Щигровского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Курской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области</w:t>
      </w:r>
      <w:r w:rsidR="003D4874" w:rsidRPr="003D4874">
        <w:rPr>
          <w:rFonts w:ascii="Arial" w:hAnsi="Arial" w:cs="Arial"/>
          <w:bCs/>
        </w:rPr>
        <w:t>,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утвержденный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решением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</w:rPr>
        <w:t>Собрания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депутатов</w:t>
      </w:r>
      <w:r w:rsidR="003D4874">
        <w:rPr>
          <w:rFonts w:ascii="Arial" w:hAnsi="Arial" w:cs="Arial"/>
        </w:rPr>
        <w:t xml:space="preserve"> </w:t>
      </w:r>
      <w:proofErr w:type="spellStart"/>
      <w:r w:rsidR="00705B56">
        <w:rPr>
          <w:rFonts w:ascii="Arial" w:hAnsi="Arial" w:cs="Arial"/>
        </w:rPr>
        <w:t>Защитен</w:t>
      </w:r>
      <w:r w:rsidR="00337A87">
        <w:rPr>
          <w:rFonts w:ascii="Arial" w:hAnsi="Arial" w:cs="Arial"/>
        </w:rPr>
        <w:t>ского</w:t>
      </w:r>
      <w:proofErr w:type="spellEnd"/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сельсовета</w:t>
      </w:r>
      <w:r w:rsidR="003D4874">
        <w:rPr>
          <w:rFonts w:ascii="Arial" w:hAnsi="Arial" w:cs="Arial"/>
        </w:rPr>
        <w:t xml:space="preserve"> </w:t>
      </w:r>
      <w:proofErr w:type="spellStart"/>
      <w:r w:rsidR="003D4874" w:rsidRPr="003D4874">
        <w:rPr>
          <w:rFonts w:ascii="Arial" w:hAnsi="Arial" w:cs="Arial"/>
        </w:rPr>
        <w:t>Щигровского</w:t>
      </w:r>
      <w:proofErr w:type="spellEnd"/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района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Курской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области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от</w:t>
      </w:r>
      <w:r w:rsidR="003D4874">
        <w:rPr>
          <w:rFonts w:ascii="Arial" w:hAnsi="Arial" w:cs="Arial"/>
        </w:rPr>
        <w:t xml:space="preserve"> </w:t>
      </w:r>
      <w:r w:rsidR="00097C49">
        <w:rPr>
          <w:rFonts w:ascii="Arial" w:hAnsi="Arial" w:cs="Arial"/>
        </w:rPr>
        <w:t>28.05</w:t>
      </w:r>
      <w:bookmarkStart w:id="0" w:name="_GoBack"/>
      <w:bookmarkEnd w:id="0"/>
      <w:r w:rsidR="003D4874" w:rsidRPr="003D4874">
        <w:rPr>
          <w:rFonts w:ascii="Arial" w:hAnsi="Arial" w:cs="Arial"/>
        </w:rPr>
        <w:t>.2018г.</w:t>
      </w:r>
      <w:r w:rsidR="003D4874">
        <w:rPr>
          <w:rFonts w:ascii="Arial" w:hAnsi="Arial" w:cs="Arial"/>
        </w:rPr>
        <w:t xml:space="preserve"> </w:t>
      </w:r>
      <w:r w:rsidR="00097C49">
        <w:rPr>
          <w:rFonts w:ascii="Arial" w:hAnsi="Arial" w:cs="Arial"/>
        </w:rPr>
        <w:t>№23-6</w:t>
      </w:r>
      <w:r w:rsidR="005249C3">
        <w:rPr>
          <w:rFonts w:ascii="Arial" w:hAnsi="Arial" w:cs="Arial"/>
        </w:rPr>
        <w:t>5</w:t>
      </w:r>
      <w:r w:rsidR="003D4874" w:rsidRPr="003D4874">
        <w:rPr>
          <w:rFonts w:ascii="Arial" w:hAnsi="Arial" w:cs="Arial"/>
        </w:rPr>
        <w:t>-6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следующие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изменения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дополнения:</w:t>
      </w:r>
    </w:p>
    <w:p w:rsidR="003D4874" w:rsidRPr="003D4874" w:rsidRDefault="003D4874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подпун</w:t>
      </w:r>
      <w:r>
        <w:rPr>
          <w:rFonts w:ascii="Arial" w:hAnsi="Arial" w:cs="Arial"/>
        </w:rPr>
        <w:t>к</w:t>
      </w:r>
      <w:r w:rsidRPr="003D487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б)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пункта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Порядка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изложить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новой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редакции:</w:t>
      </w:r>
    </w:p>
    <w:p w:rsidR="003D4874" w:rsidRPr="003D4874" w:rsidRDefault="003D4874" w:rsidP="003D4874">
      <w:pPr>
        <w:pStyle w:val="a3"/>
        <w:spacing w:before="0" w:beforeAutospacing="0" w:after="0" w:afterAutospacing="0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«б)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лицом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своих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доходах,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обязательствах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имущественного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характера,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также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доходах,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обязательствах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имущественного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характера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своих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супруги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(супруга)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несовершеннолетних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детей,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заведомо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неполных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исключением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случаев,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установленных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законами,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либо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заведомо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недостоверных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если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иное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установлено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законами;»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3D4874" w:rsidRPr="003D4874" w:rsidRDefault="003D4874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1.2.</w:t>
      </w:r>
      <w:r>
        <w:rPr>
          <w:rFonts w:ascii="Arial" w:hAnsi="Arial" w:cs="Arial"/>
        </w:rPr>
        <w:t xml:space="preserve"> д</w:t>
      </w:r>
      <w:r w:rsidRPr="003D4874">
        <w:rPr>
          <w:rFonts w:ascii="Arial" w:hAnsi="Arial" w:cs="Arial"/>
        </w:rPr>
        <w:t>ополнить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Порядок</w:t>
      </w:r>
      <w:r>
        <w:rPr>
          <w:rFonts w:ascii="Arial" w:hAnsi="Arial" w:cs="Arial"/>
        </w:rPr>
        <w:t xml:space="preserve">  </w:t>
      </w:r>
      <w:r w:rsidRPr="003D4874">
        <w:rPr>
          <w:rFonts w:ascii="Arial" w:hAnsi="Arial" w:cs="Arial"/>
        </w:rPr>
        <w:t>пунктами</w:t>
      </w:r>
      <w:r>
        <w:rPr>
          <w:rFonts w:ascii="Arial" w:hAnsi="Arial" w:cs="Arial"/>
        </w:rPr>
        <w:t xml:space="preserve"> </w:t>
      </w:r>
      <w:r w:rsidR="00B3775A">
        <w:rPr>
          <w:rFonts w:ascii="Arial" w:hAnsi="Arial" w:cs="Arial"/>
        </w:rPr>
        <w:t>18,19,20,21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следующего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содержания:</w:t>
      </w:r>
    </w:p>
    <w:p w:rsidR="003D4874" w:rsidRPr="003D4874" w:rsidRDefault="00B3775A" w:rsidP="003D487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«18</w:t>
      </w:r>
      <w:r w:rsidR="003D4874" w:rsidRPr="003D4874">
        <w:rPr>
          <w:rFonts w:ascii="Arial" w:hAnsi="Arial" w:cs="Arial"/>
          <w:color w:val="000000"/>
        </w:rPr>
        <w:t>.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случае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увольнения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(прекращения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полномочий)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распространены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ограничения,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запреты,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достоверности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полноты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сведений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доходах,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обязательствах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характера,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соблюдения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исполнения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обязанностей,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после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завершения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применении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lastRenderedPageBreak/>
        <w:t>взыскания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совершенное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коррупционное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правонарушение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лицу,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принявшему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представляется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доклад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невозможности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привлечения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указанного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проверяемого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ответственности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совершение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коррупционного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правонарушения.</w:t>
      </w:r>
    </w:p>
    <w:p w:rsidR="003D4874" w:rsidRPr="003D4874" w:rsidRDefault="00B3775A" w:rsidP="003D487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3D4874" w:rsidRPr="003D4874">
        <w:rPr>
          <w:rFonts w:ascii="Arial" w:hAnsi="Arial" w:cs="Arial"/>
          <w:color w:val="000000"/>
        </w:rPr>
        <w:t>.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случае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увольнения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(прекращения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полномочий)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распространены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ограничения,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запреты,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достоверности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полноты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сведений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доходах,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обязательствах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характера,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соблюдения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исполнения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обязанностей,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ходе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лицу,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принявшему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представляется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доклад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невозможности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завершения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указанного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проверяемого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лица.</w:t>
      </w:r>
    </w:p>
    <w:p w:rsidR="003D4874" w:rsidRPr="003D4874" w:rsidRDefault="00B3775A" w:rsidP="003D48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случаях,</w:t>
      </w:r>
      <w:r w:rsidR="003D4874">
        <w:rPr>
          <w:rFonts w:ascii="Arial" w:hAnsi="Arial" w:cs="Arial"/>
        </w:rPr>
        <w:t xml:space="preserve"> </w:t>
      </w:r>
      <w:proofErr w:type="gramStart"/>
      <w:r w:rsidR="003D4874" w:rsidRPr="003D4874">
        <w:rPr>
          <w:rFonts w:ascii="Arial" w:hAnsi="Arial" w:cs="Arial"/>
        </w:rPr>
        <w:t>предусмотренных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пунктами</w:t>
      </w:r>
      <w:proofErr w:type="gramEnd"/>
      <w:r w:rsidR="003D4874">
        <w:rPr>
          <w:rFonts w:ascii="Arial" w:hAnsi="Arial" w:cs="Arial"/>
        </w:rPr>
        <w:t xml:space="preserve"> </w:t>
      </w:r>
      <w:r w:rsidR="00097C49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097C49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материалы,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полученные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соответственно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после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завершения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проверки,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предусмотренной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097C49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097C49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ходе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ее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осуществления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трехдневный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срок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после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увольнения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(прекращения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полномочий)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проверяемого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лица,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указанного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17,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18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направляются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лицом,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принявшим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решение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об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осуществлении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такой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проверки,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органы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прокуратуры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Российской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Федерации.</w:t>
      </w:r>
    </w:p>
    <w:p w:rsidR="003D4874" w:rsidRPr="003D4874" w:rsidRDefault="00B3775A" w:rsidP="003D487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21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Лица,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замещающие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муниципальные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должности,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освобождаются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ответственности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несоблюдение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ограничений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запретов,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требований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предотвращении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или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урегулировании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конфликта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интересов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неисполнение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обязанностей,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установленных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настоящим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законом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другими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законами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целях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противодействия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коррупции,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случае,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если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несоблюдение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ограничений,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запретов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требований,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также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неисполнение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обязанностей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признается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следствием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зависящих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указанных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лиц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обстоятельств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порядке,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предусмотренном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anchor="dst336" w:history="1"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частями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3</w:t>
        </w:r>
      </w:hyperlink>
      <w:r w:rsidR="003D4874">
        <w:rPr>
          <w:rFonts w:ascii="Arial" w:hAnsi="Arial" w:cs="Arial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shd w:val="clear" w:color="auto" w:fill="FFFFFF"/>
        </w:rPr>
        <w:t>-</w:t>
      </w:r>
      <w:r w:rsidR="003D4874">
        <w:rPr>
          <w:rFonts w:ascii="Arial" w:hAnsi="Arial" w:cs="Arial"/>
          <w:shd w:val="clear" w:color="auto" w:fill="FFFFFF"/>
        </w:rPr>
        <w:t xml:space="preserve"> </w:t>
      </w:r>
      <w:hyperlink r:id="rId8" w:anchor="dst339" w:history="1"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6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статьи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13</w:t>
        </w:r>
      </w:hyperlink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25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декабря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2008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года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N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273-ФЗ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«О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противодействии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коррупции».»</w:t>
      </w:r>
    </w:p>
    <w:p w:rsidR="00490969" w:rsidRPr="003D4874" w:rsidRDefault="00490969" w:rsidP="00490969">
      <w:pPr>
        <w:pStyle w:val="ad"/>
        <w:ind w:left="1065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ind w:firstLine="705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2.Настоящее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решение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вступает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силу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дня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его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официального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обнародования.</w:t>
      </w:r>
    </w:p>
    <w:p w:rsidR="00490969" w:rsidRPr="003D4874" w:rsidRDefault="00490969" w:rsidP="00490969">
      <w:pPr>
        <w:pStyle w:val="aa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  <w:r w:rsidRPr="003D4874">
        <w:rPr>
          <w:rFonts w:ascii="Arial" w:hAnsi="Arial" w:cs="Arial"/>
          <w:bCs/>
        </w:rPr>
        <w:t>Председатель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Собрания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депутатов</w:t>
      </w:r>
      <w:r w:rsidR="003D4874">
        <w:rPr>
          <w:rFonts w:ascii="Arial" w:hAnsi="Arial" w:cs="Arial"/>
          <w:bCs/>
        </w:rPr>
        <w:t xml:space="preserve">     </w:t>
      </w:r>
    </w:p>
    <w:p w:rsidR="00490969" w:rsidRPr="003D4874" w:rsidRDefault="00705B56" w:rsidP="00490969">
      <w:pPr>
        <w:pStyle w:val="ad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Защитен</w:t>
      </w:r>
      <w:r w:rsidR="00337A87">
        <w:rPr>
          <w:rFonts w:ascii="Arial" w:hAnsi="Arial" w:cs="Arial"/>
          <w:bCs/>
        </w:rPr>
        <w:t>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="00490969" w:rsidRPr="003D4874">
        <w:rPr>
          <w:rFonts w:ascii="Arial" w:hAnsi="Arial" w:cs="Arial"/>
          <w:bCs/>
        </w:rPr>
        <w:t>сельсовета</w:t>
      </w:r>
      <w:r w:rsidR="003D4874">
        <w:rPr>
          <w:rFonts w:ascii="Arial" w:hAnsi="Arial" w:cs="Arial"/>
          <w:bCs/>
        </w:rPr>
        <w:t xml:space="preserve"> 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proofErr w:type="spellStart"/>
      <w:r w:rsidRPr="003D4874">
        <w:rPr>
          <w:rFonts w:ascii="Arial" w:hAnsi="Arial" w:cs="Arial"/>
          <w:bCs/>
        </w:rPr>
        <w:t>Щигровского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                                                                     </w:t>
      </w:r>
      <w:r w:rsidR="00705B56">
        <w:rPr>
          <w:rFonts w:ascii="Arial" w:hAnsi="Arial" w:cs="Arial"/>
          <w:bCs/>
        </w:rPr>
        <w:t xml:space="preserve">О.Н. </w:t>
      </w:r>
      <w:proofErr w:type="spellStart"/>
      <w:r w:rsidR="00705B56">
        <w:rPr>
          <w:rFonts w:ascii="Arial" w:hAnsi="Arial" w:cs="Arial"/>
          <w:bCs/>
        </w:rPr>
        <w:t>Перлик</w:t>
      </w:r>
      <w:proofErr w:type="spellEnd"/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Глава</w:t>
      </w:r>
      <w:r w:rsidR="003D4874">
        <w:rPr>
          <w:rFonts w:ascii="Arial" w:hAnsi="Arial" w:cs="Arial"/>
          <w:bCs/>
        </w:rPr>
        <w:t xml:space="preserve"> </w:t>
      </w:r>
      <w:proofErr w:type="spellStart"/>
      <w:r w:rsidR="00705B56">
        <w:rPr>
          <w:rFonts w:ascii="Arial" w:hAnsi="Arial" w:cs="Arial"/>
          <w:bCs/>
        </w:rPr>
        <w:t>Защитен</w:t>
      </w:r>
      <w:r w:rsidR="00337A87">
        <w:rPr>
          <w:rFonts w:ascii="Arial" w:hAnsi="Arial" w:cs="Arial"/>
          <w:bCs/>
        </w:rPr>
        <w:t>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сельсовета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proofErr w:type="spellStart"/>
      <w:r w:rsidRPr="003D4874">
        <w:rPr>
          <w:rFonts w:ascii="Arial" w:hAnsi="Arial" w:cs="Arial"/>
          <w:bCs/>
        </w:rPr>
        <w:t>Щигровского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                                                                     </w:t>
      </w:r>
      <w:r w:rsidR="00705B56">
        <w:rPr>
          <w:rFonts w:ascii="Arial" w:hAnsi="Arial" w:cs="Arial"/>
          <w:bCs/>
        </w:rPr>
        <w:t xml:space="preserve">И.В. </w:t>
      </w:r>
      <w:proofErr w:type="spellStart"/>
      <w:r w:rsidR="00705B56">
        <w:rPr>
          <w:rFonts w:ascii="Arial" w:hAnsi="Arial" w:cs="Arial"/>
          <w:bCs/>
        </w:rPr>
        <w:t>Агибалова</w:t>
      </w:r>
      <w:proofErr w:type="spellEnd"/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915AC2" w:rsidRPr="00F92CC6" w:rsidRDefault="00915AC2">
      <w:pPr>
        <w:rPr>
          <w:rFonts w:ascii="Arial" w:hAnsi="Arial" w:cs="Arial"/>
        </w:rPr>
      </w:pPr>
    </w:p>
    <w:sectPr w:rsidR="00915AC2" w:rsidRPr="00F92CC6" w:rsidSect="007B4127"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F0" w:rsidRDefault="00074EF0" w:rsidP="0031733D">
      <w:r>
        <w:separator/>
      </w:r>
    </w:p>
  </w:endnote>
  <w:endnote w:type="continuationSeparator" w:id="0">
    <w:p w:rsidR="00074EF0" w:rsidRDefault="00074EF0" w:rsidP="0031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F0" w:rsidRDefault="00074EF0" w:rsidP="0031733D">
      <w:r>
        <w:separator/>
      </w:r>
    </w:p>
  </w:footnote>
  <w:footnote w:type="continuationSeparator" w:id="0">
    <w:p w:rsidR="00074EF0" w:rsidRDefault="00074EF0" w:rsidP="0031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1DE" w:rsidRDefault="0031733D">
    <w:pPr>
      <w:pStyle w:val="a8"/>
      <w:jc w:val="center"/>
    </w:pPr>
    <w:r>
      <w:fldChar w:fldCharType="begin"/>
    </w:r>
    <w:r w:rsidR="00490969">
      <w:instrText xml:space="preserve"> PAGE   \* MERGEFORMAT </w:instrText>
    </w:r>
    <w:r>
      <w:fldChar w:fldCharType="separate"/>
    </w:r>
    <w:r w:rsidR="00097C49">
      <w:rPr>
        <w:noProof/>
      </w:rPr>
      <w:t>2</w:t>
    </w:r>
    <w:r>
      <w:rPr>
        <w:noProof/>
      </w:rPr>
      <w:fldChar w:fldCharType="end"/>
    </w:r>
  </w:p>
  <w:p w:rsidR="00BC41DE" w:rsidRDefault="00074E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C600F"/>
    <w:multiLevelType w:val="hybridMultilevel"/>
    <w:tmpl w:val="A142EFC0"/>
    <w:lvl w:ilvl="0" w:tplc="342CC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30"/>
    <w:rsid w:val="00074EF0"/>
    <w:rsid w:val="000856B2"/>
    <w:rsid w:val="00097C49"/>
    <w:rsid w:val="001874DD"/>
    <w:rsid w:val="0031733D"/>
    <w:rsid w:val="00337A87"/>
    <w:rsid w:val="003D4874"/>
    <w:rsid w:val="003E5F58"/>
    <w:rsid w:val="00490969"/>
    <w:rsid w:val="005249C3"/>
    <w:rsid w:val="005B6567"/>
    <w:rsid w:val="00674954"/>
    <w:rsid w:val="00705B56"/>
    <w:rsid w:val="00712725"/>
    <w:rsid w:val="007E4281"/>
    <w:rsid w:val="00915AC2"/>
    <w:rsid w:val="00A364DD"/>
    <w:rsid w:val="00B3775A"/>
    <w:rsid w:val="00CB2512"/>
    <w:rsid w:val="00D00162"/>
    <w:rsid w:val="00E23130"/>
    <w:rsid w:val="00F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1C21A-3FF1-4797-9AF4-41191B47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3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2313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4909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90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0969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4909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490969"/>
    <w:pPr>
      <w:ind w:left="720"/>
      <w:contextualSpacing/>
    </w:pPr>
  </w:style>
  <w:style w:type="character" w:styleId="ab">
    <w:name w:val="Strong"/>
    <w:uiPriority w:val="22"/>
    <w:qFormat/>
    <w:rsid w:val="00490969"/>
    <w:rPr>
      <w:b/>
      <w:bCs/>
    </w:rPr>
  </w:style>
  <w:style w:type="character" w:styleId="ac">
    <w:name w:val="Emphasis"/>
    <w:uiPriority w:val="20"/>
    <w:qFormat/>
    <w:rsid w:val="00490969"/>
    <w:rPr>
      <w:i/>
      <w:iCs/>
    </w:rPr>
  </w:style>
  <w:style w:type="paragraph" w:customStyle="1" w:styleId="constitle">
    <w:name w:val="constitle"/>
    <w:basedOn w:val="a"/>
    <w:rsid w:val="00490969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49096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0969"/>
  </w:style>
  <w:style w:type="paragraph" w:customStyle="1" w:styleId="formattexttopleveltext">
    <w:name w:val="formattexttopleveltext"/>
    <w:basedOn w:val="a"/>
    <w:rsid w:val="00490969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0969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096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-indent">
    <w:name w:val="no-indent"/>
    <w:basedOn w:val="a"/>
    <w:rsid w:val="004909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98b73280366f58e51bc537f966aaf48159cacda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878/98b73280366f58e51bc537f966aaf48159cacd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4</cp:revision>
  <cp:lastPrinted>2025-02-19T04:53:00Z</cp:lastPrinted>
  <dcterms:created xsi:type="dcterms:W3CDTF">2025-02-19T11:08:00Z</dcterms:created>
  <dcterms:modified xsi:type="dcterms:W3CDTF">2025-02-19T11:18:00Z</dcterms:modified>
</cp:coreProperties>
</file>